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2970" w14:textId="3891A700" w:rsidR="0012073B" w:rsidRDefault="0012073B" w:rsidP="0012073B">
      <w:pPr>
        <w:jc w:val="center"/>
        <w:rPr>
          <w:b/>
          <w:bCs/>
          <w:sz w:val="32"/>
          <w:szCs w:val="32"/>
        </w:rPr>
      </w:pPr>
      <w:r w:rsidRPr="0012073B">
        <w:rPr>
          <w:b/>
          <w:bCs/>
          <w:sz w:val="32"/>
          <w:szCs w:val="32"/>
        </w:rPr>
        <w:t>CASHLESS CATERING ACCOUNT REFUND FORM</w:t>
      </w:r>
    </w:p>
    <w:p w14:paraId="46C08AAF" w14:textId="77777777" w:rsidR="00F91208" w:rsidRPr="0012073B" w:rsidRDefault="00F91208" w:rsidP="0012073B">
      <w:pPr>
        <w:jc w:val="center"/>
        <w:rPr>
          <w:b/>
          <w:bCs/>
          <w:sz w:val="32"/>
          <w:szCs w:val="32"/>
        </w:rPr>
      </w:pPr>
    </w:p>
    <w:p w14:paraId="083ED471" w14:textId="322CAFA4" w:rsidR="000B327C" w:rsidRDefault="00412ECF" w:rsidP="00FD0D53">
      <w:pPr>
        <w:spacing w:after="0"/>
      </w:pPr>
      <w:r>
        <w:rPr>
          <w:rFonts w:eastAsia="Times New Roman"/>
        </w:rPr>
        <w:t>School Name:</w:t>
      </w:r>
      <w:r w:rsidR="00F91208">
        <w:rPr>
          <w:rFonts w:eastAsia="Times New Roman"/>
        </w:rPr>
        <w:tab/>
      </w:r>
      <w:r>
        <w:rPr>
          <w:rFonts w:eastAsia="Times New Roman"/>
        </w:rPr>
        <w:tab/>
      </w:r>
      <w:sdt>
        <w:sdtPr>
          <w:rPr>
            <w:rFonts w:eastAsia="Times New Roman"/>
          </w:rPr>
          <w:id w:val="-467204724"/>
          <w:placeholder>
            <w:docPart w:val="95AE23DF8F1746E0A81F241E578CAAE8"/>
          </w:placeholder>
        </w:sdtPr>
        <w:sdtEndPr/>
        <w:sdtContent>
          <w:r w:rsidR="00C93AD1">
            <w:rPr>
              <w:rFonts w:eastAsia="Times New Roman"/>
            </w:rPr>
            <w:t>Magdalen College School</w:t>
          </w:r>
        </w:sdtContent>
      </w:sdt>
      <w:r w:rsidR="00C93AD1">
        <w:rPr>
          <w:rFonts w:eastAsia="Times New Roman"/>
        </w:rPr>
        <w:t xml:space="preserve"> , Brackley</w:t>
      </w:r>
    </w:p>
    <w:p w14:paraId="3706ABE8" w14:textId="1C1D8F38" w:rsidR="00412ECF" w:rsidRDefault="00F91208" w:rsidP="00FD0D53">
      <w:pPr>
        <w:spacing w:after="0" w:line="240" w:lineRule="auto"/>
      </w:pPr>
      <w:proofErr w:type="spellStart"/>
      <w:r>
        <w:t>AiP</w:t>
      </w:r>
      <w:proofErr w:type="spellEnd"/>
      <w:r>
        <w:t xml:space="preserve"> Unit Number:</w:t>
      </w:r>
      <w:r>
        <w:tab/>
      </w:r>
      <w:sdt>
        <w:sdtPr>
          <w:id w:val="-872233530"/>
          <w:placeholder>
            <w:docPart w:val="DefaultPlaceholder_-1854013440"/>
          </w:placeholder>
        </w:sdtPr>
        <w:sdtEndPr/>
        <w:sdtContent>
          <w:r w:rsidR="003A74C4">
            <w:t>350</w:t>
          </w:r>
        </w:sdtContent>
      </w:sdt>
    </w:p>
    <w:p w14:paraId="6F3D48E0" w14:textId="77777777" w:rsidR="00F91208" w:rsidRDefault="00F91208" w:rsidP="00FD0D53">
      <w:pPr>
        <w:spacing w:after="0" w:line="240" w:lineRule="auto"/>
      </w:pPr>
    </w:p>
    <w:p w14:paraId="63AF505E" w14:textId="7FF4D932" w:rsidR="000B327C" w:rsidRDefault="000B327C" w:rsidP="00FD0D53">
      <w:pPr>
        <w:spacing w:after="0" w:line="240" w:lineRule="auto"/>
      </w:pPr>
      <w:r>
        <w:t>Dear Parent / Carer</w:t>
      </w:r>
    </w:p>
    <w:p w14:paraId="2B62471A" w14:textId="77777777" w:rsidR="00FD0D53" w:rsidRDefault="00FD0D53" w:rsidP="00FD0D53">
      <w:pPr>
        <w:spacing w:after="0" w:line="240" w:lineRule="auto"/>
      </w:pPr>
    </w:p>
    <w:p w14:paraId="1D5E7C3A" w14:textId="744E8975" w:rsidR="00FD0D53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If you have credit on your cashless catering account, you can choose to either transfer the balance to a siblings account or request a refund.</w:t>
      </w:r>
    </w:p>
    <w:p w14:paraId="16CD4CAB" w14:textId="77777777" w:rsidR="00983995" w:rsidRDefault="00983995" w:rsidP="00FD0D53">
      <w:pPr>
        <w:spacing w:after="0" w:line="240" w:lineRule="auto"/>
        <w:rPr>
          <w:rFonts w:eastAsia="Times New Roman"/>
        </w:rPr>
      </w:pPr>
    </w:p>
    <w:p w14:paraId="63862630" w14:textId="77777777" w:rsidR="00983995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would like to</w:t>
      </w:r>
      <w:r w:rsidR="00983995">
        <w:rPr>
          <w:rFonts w:eastAsia="Times New Roman"/>
        </w:rPr>
        <w:t xml:space="preserve"> t</w:t>
      </w:r>
      <w:r w:rsidR="00712744">
        <w:rPr>
          <w:rFonts w:eastAsia="Times New Roman"/>
        </w:rPr>
        <w:t xml:space="preserve">ransfer balance to siblings account </w:t>
      </w:r>
      <w:r>
        <w:rPr>
          <w:rFonts w:eastAsia="Times New Roman"/>
        </w:rPr>
        <w:t xml:space="preserve">    </w:t>
      </w:r>
      <w:sdt>
        <w:sdtPr>
          <w:rPr>
            <w:rFonts w:eastAsia="Times New Roman"/>
          </w:rPr>
          <w:id w:val="-66577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Times New Roman"/>
        </w:rPr>
        <w:tab/>
      </w:r>
    </w:p>
    <w:p w14:paraId="73914865" w14:textId="77777777" w:rsidR="00983995" w:rsidRDefault="00983995" w:rsidP="00FD0D53">
      <w:pPr>
        <w:spacing w:after="0" w:line="240" w:lineRule="auto"/>
        <w:rPr>
          <w:rFonts w:eastAsia="Times New Roman"/>
        </w:rPr>
      </w:pPr>
    </w:p>
    <w:p w14:paraId="7634A960" w14:textId="6A7DFE5B" w:rsidR="00983995" w:rsidRDefault="00FD0D53" w:rsidP="009839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Siblings name: </w:t>
      </w:r>
      <w:r w:rsidR="00983995">
        <w:rPr>
          <w:rFonts w:eastAsia="Times New Roman"/>
        </w:rPr>
        <w:tab/>
      </w:r>
      <w:sdt>
        <w:sdtPr>
          <w:rPr>
            <w:rFonts w:eastAsia="Times New Roman"/>
          </w:rPr>
          <w:id w:val="1990212311"/>
          <w:placeholder>
            <w:docPart w:val="DefaultPlaceholder_-1854013440"/>
          </w:placeholder>
          <w:showingPlcHdr/>
        </w:sdtPr>
        <w:sdtEndPr/>
        <w:sdtContent>
          <w:r w:rsidR="00983995" w:rsidRPr="00544AC8">
            <w:rPr>
              <w:rStyle w:val="PlaceholderText"/>
            </w:rPr>
            <w:t>Click or tap here to enter text.</w:t>
          </w:r>
        </w:sdtContent>
      </w:sdt>
      <w:r w:rsidR="00983995">
        <w:rPr>
          <w:rFonts w:eastAsia="Times New Roman"/>
        </w:rPr>
        <w:tab/>
      </w:r>
      <w:r>
        <w:rPr>
          <w:rFonts w:eastAsia="Times New Roman"/>
        </w:rPr>
        <w:tab/>
      </w:r>
      <w:r w:rsidR="00983995">
        <w:rPr>
          <w:rFonts w:eastAsia="Times New Roman"/>
        </w:rPr>
        <w:t>Class:</w:t>
      </w:r>
      <w:r w:rsidR="00983995">
        <w:rPr>
          <w:rFonts w:eastAsia="Times New Roman"/>
        </w:rPr>
        <w:tab/>
      </w:r>
      <w:sdt>
        <w:sdtPr>
          <w:rPr>
            <w:rFonts w:eastAsia="Times New Roman"/>
          </w:rPr>
          <w:id w:val="-1779630063"/>
          <w:placeholder>
            <w:docPart w:val="DefaultPlaceholder_-1854013440"/>
          </w:placeholder>
          <w:showingPlcHdr/>
        </w:sdtPr>
        <w:sdtEndPr/>
        <w:sdtContent>
          <w:r w:rsidR="00983995" w:rsidRPr="00544AC8">
            <w:rPr>
              <w:rStyle w:val="PlaceholderText"/>
            </w:rPr>
            <w:t>Click or tap here to enter text.</w:t>
          </w:r>
        </w:sdtContent>
      </w:sdt>
    </w:p>
    <w:p w14:paraId="25251475" w14:textId="1D21A101" w:rsidR="00FD0D53" w:rsidRDefault="00FD0D53" w:rsidP="00FD0D53">
      <w:pPr>
        <w:spacing w:after="0" w:line="240" w:lineRule="auto"/>
        <w:rPr>
          <w:rFonts w:eastAsia="Times New Roman"/>
        </w:rPr>
      </w:pPr>
    </w:p>
    <w:p w14:paraId="2E2A5EEF" w14:textId="14109114" w:rsidR="00F91208" w:rsidRPr="00F91208" w:rsidRDefault="00F91208" w:rsidP="00FD0D53">
      <w:pPr>
        <w:spacing w:after="0" w:line="240" w:lineRule="auto"/>
        <w:rPr>
          <w:rFonts w:eastAsia="Times New Roman"/>
          <w:b/>
          <w:bCs/>
        </w:rPr>
      </w:pPr>
      <w:r w:rsidRPr="00F91208">
        <w:rPr>
          <w:rFonts w:eastAsia="Times New Roman"/>
          <w:b/>
          <w:bCs/>
        </w:rPr>
        <w:t>Or</w:t>
      </w:r>
    </w:p>
    <w:p w14:paraId="5A4D22DF" w14:textId="77777777" w:rsidR="00F91208" w:rsidRDefault="00F91208" w:rsidP="00FD0D53">
      <w:pPr>
        <w:spacing w:after="0" w:line="240" w:lineRule="auto"/>
        <w:rPr>
          <w:rFonts w:eastAsia="Times New Roman"/>
        </w:rPr>
      </w:pPr>
    </w:p>
    <w:p w14:paraId="378145B2" w14:textId="1913BC22" w:rsidR="00712744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</w:t>
      </w:r>
      <w:r w:rsidR="00712744">
        <w:rPr>
          <w:rFonts w:eastAsia="Times New Roman"/>
        </w:rPr>
        <w:t>equest refund</w:t>
      </w:r>
      <w:r>
        <w:rPr>
          <w:rFonts w:eastAsia="Times New Roman"/>
        </w:rPr>
        <w:t xml:space="preserve">       </w:t>
      </w:r>
      <w:sdt>
        <w:sdtPr>
          <w:rPr>
            <w:rFonts w:eastAsia="Times New Roman"/>
          </w:rPr>
          <w:id w:val="-72028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57293F" w14:textId="77777777" w:rsidR="00FD0D53" w:rsidRDefault="00FD0D53" w:rsidP="00FD0D53">
      <w:pPr>
        <w:spacing w:after="0" w:line="240" w:lineRule="auto"/>
        <w:rPr>
          <w:rFonts w:eastAsia="Times New Roman"/>
        </w:rPr>
      </w:pPr>
    </w:p>
    <w:p w14:paraId="154EFB53" w14:textId="1A8E9782" w:rsidR="00712744" w:rsidRDefault="00712744" w:rsidP="00FD0D53">
      <w:pPr>
        <w:spacing w:after="0" w:line="240" w:lineRule="auto"/>
      </w:pPr>
      <w:r>
        <w:rPr>
          <w:rFonts w:eastAsia="Times New Roman"/>
        </w:rPr>
        <w:t>If requesting a refund</w:t>
      </w:r>
      <w:r w:rsidR="00FD0D53">
        <w:rPr>
          <w:rFonts w:eastAsia="Times New Roman"/>
        </w:rPr>
        <w:t>,</w:t>
      </w:r>
      <w:r>
        <w:rPr>
          <w:rFonts w:eastAsia="Times New Roman"/>
        </w:rPr>
        <w:t xml:space="preserve"> please complete </w:t>
      </w:r>
      <w:r>
        <w:t>the form below to enable your child/children’s cashless account to be refunded.</w:t>
      </w:r>
    </w:p>
    <w:p w14:paraId="2C6FD713" w14:textId="77777777" w:rsidR="0012073B" w:rsidRDefault="0012073B" w:rsidP="00FD0D5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929B4" w14:paraId="58894C9A" w14:textId="0A82F15C" w:rsidTr="006929B4">
        <w:trPr>
          <w:trHeight w:val="699"/>
        </w:trPr>
        <w:tc>
          <w:tcPr>
            <w:tcW w:w="2405" w:type="dxa"/>
            <w:vAlign w:val="center"/>
          </w:tcPr>
          <w:p w14:paraId="155427D8" w14:textId="2226AA23" w:rsidR="006929B4" w:rsidRDefault="006929B4" w:rsidP="006929B4">
            <w:r>
              <w:t>Name of Child/Children</w:t>
            </w:r>
          </w:p>
        </w:tc>
        <w:sdt>
          <w:sdtPr>
            <w:id w:val="1313208349"/>
            <w:placeholder>
              <w:docPart w:val="4F66846A55544F479C3693CB8184A9FD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5C721BE1" w14:textId="00E400EC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69735D5A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762F401C" w14:textId="3CF82186" w:rsidR="006929B4" w:rsidRDefault="006929B4" w:rsidP="006929B4">
            <w:r>
              <w:t>Class:</w:t>
            </w:r>
          </w:p>
        </w:tc>
        <w:sdt>
          <w:sdtPr>
            <w:id w:val="1850984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0DBB6737" w14:textId="37594A5F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25CE1097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4FF1BEC0" w14:textId="48425477" w:rsidR="006929B4" w:rsidRDefault="00E96627" w:rsidP="006929B4">
            <w:r>
              <w:t>Balance to be refunded</w:t>
            </w:r>
          </w:p>
        </w:tc>
        <w:sdt>
          <w:sdtPr>
            <w:id w:val="1405954690"/>
            <w:placeholder>
              <w:docPart w:val="A78442A02390466CB666248DCD0C29EA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082F9E06" w14:textId="0DD78691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02C5B525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6465F37B" w14:textId="7C40A48F" w:rsidR="006929B4" w:rsidRDefault="006929B4" w:rsidP="006929B4">
            <w:r>
              <w:t>Bank Sort Code:</w:t>
            </w:r>
          </w:p>
        </w:tc>
        <w:sdt>
          <w:sdtPr>
            <w:id w:val="-1456013258"/>
            <w:placeholder>
              <w:docPart w:val="546B67FE32344F8EAB6ED9A252072591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363AA481" w14:textId="3593ED9D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5D281536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14826B94" w14:textId="07216328" w:rsidR="006929B4" w:rsidRDefault="006929B4" w:rsidP="006929B4">
            <w:r>
              <w:t>Account Number:</w:t>
            </w:r>
          </w:p>
        </w:tc>
        <w:sdt>
          <w:sdtPr>
            <w:id w:val="1130902717"/>
            <w:placeholder>
              <w:docPart w:val="37EEEEE0FADE4EF29DDF0085050EE0B0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6A65C449" w14:textId="3DF1A2A6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774FA9E5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14388193" w14:textId="7A4B6A90" w:rsidR="006929B4" w:rsidRDefault="006929B4" w:rsidP="006929B4">
            <w:r>
              <w:t>Account Name</w:t>
            </w:r>
          </w:p>
        </w:tc>
        <w:sdt>
          <w:sdtPr>
            <w:id w:val="76717939"/>
            <w:placeholder>
              <w:docPart w:val="AB9B2EBD133F46B6A090931C5D41D526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56CFA73D" w14:textId="2D0E8CED" w:rsidR="006929B4" w:rsidRDefault="006929B4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8BF677" w14:textId="41719999" w:rsidR="0012073B" w:rsidRDefault="000B32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6B232" wp14:editId="6121864B">
                <wp:simplePos x="0" y="0"/>
                <wp:positionH relativeFrom="column">
                  <wp:posOffset>-478971</wp:posOffset>
                </wp:positionH>
                <wp:positionV relativeFrom="paragraph">
                  <wp:posOffset>144780</wp:posOffset>
                </wp:positionV>
                <wp:extent cx="6477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48DE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7pt,11.4pt" to="47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178419FE" w14:textId="77777777" w:rsidR="00E96627" w:rsidRPr="006B1A40" w:rsidRDefault="0012073B" w:rsidP="00E96627">
      <w:pPr>
        <w:rPr>
          <w:b/>
          <w:bCs/>
          <w:sz w:val="24"/>
          <w:szCs w:val="24"/>
        </w:rPr>
      </w:pPr>
      <w:r w:rsidRPr="006B1A40">
        <w:rPr>
          <w:b/>
          <w:bCs/>
          <w:sz w:val="24"/>
          <w:szCs w:val="24"/>
        </w:rPr>
        <w:t>For O</w:t>
      </w:r>
      <w:r w:rsidR="00E96627" w:rsidRPr="006B1A40">
        <w:rPr>
          <w:b/>
          <w:bCs/>
          <w:sz w:val="24"/>
          <w:szCs w:val="24"/>
        </w:rPr>
        <w:t>ffice use only:</w:t>
      </w:r>
    </w:p>
    <w:p w14:paraId="69A7CC12" w14:textId="43717BCF" w:rsidR="00E96627" w:rsidRDefault="00E96627" w:rsidP="00E96627">
      <w:r>
        <w:t xml:space="preserve">Balance verified – </w:t>
      </w:r>
      <w:r w:rsidR="00761E4B">
        <w:tab/>
      </w:r>
      <w:r>
        <w:t xml:space="preserve">Yes/ No </w:t>
      </w:r>
    </w:p>
    <w:p w14:paraId="2B36AD74" w14:textId="27C15C08" w:rsidR="00761E4B" w:rsidRDefault="00E96627" w:rsidP="00761E4B">
      <w:pPr>
        <w:spacing w:after="0"/>
      </w:pPr>
      <w:r>
        <w:t>Date account</w:t>
      </w:r>
    </w:p>
    <w:p w14:paraId="55AACF81" w14:textId="3FF45FCB" w:rsidR="0012073B" w:rsidRDefault="006B1A40" w:rsidP="00761E4B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0CD9E" wp14:editId="798CD77E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</wp:posOffset>
                </wp:positionV>
                <wp:extent cx="2095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D308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1.8pt" to="27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="00761E4B">
        <w:t>Adjusted to Zero</w:t>
      </w:r>
      <w:r w:rsidR="00E96627">
        <w:t>:</w:t>
      </w:r>
      <w:r w:rsidR="00761E4B">
        <w:tab/>
      </w:r>
    </w:p>
    <w:p w14:paraId="3D1AAEC6" w14:textId="43AFA9A3" w:rsidR="00D12033" w:rsidRDefault="00D12033" w:rsidP="00761E4B">
      <w:pPr>
        <w:spacing w:after="0"/>
      </w:pPr>
    </w:p>
    <w:p w14:paraId="450BA589" w14:textId="5BD5478F" w:rsidR="00D12033" w:rsidRPr="00E96627" w:rsidRDefault="00D12033" w:rsidP="00761E4B">
      <w:pPr>
        <w:spacing w:after="0"/>
      </w:pPr>
      <w:r>
        <w:t xml:space="preserve">Once completed in full please email </w:t>
      </w:r>
      <w:hyperlink r:id="rId6" w:history="1">
        <w:r w:rsidRPr="007B7383">
          <w:rPr>
            <w:rStyle w:val="Hyperlink"/>
          </w:rPr>
          <w:t>accounts@ainp.co.uk</w:t>
        </w:r>
      </w:hyperlink>
      <w:r>
        <w:t xml:space="preserve"> and refund will be made via BACS.</w:t>
      </w:r>
    </w:p>
    <w:p w14:paraId="3F013A2C" w14:textId="77777777" w:rsidR="00E96627" w:rsidRPr="00E96627" w:rsidRDefault="00E96627" w:rsidP="00E96627">
      <w:pPr>
        <w:jc w:val="center"/>
      </w:pPr>
    </w:p>
    <w:sectPr w:rsidR="00E96627" w:rsidRPr="00E96627" w:rsidSect="00FD0D53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D1F7" w14:textId="77777777" w:rsidR="000C47E0" w:rsidRDefault="000C47E0" w:rsidP="006929B4">
      <w:pPr>
        <w:spacing w:after="0" w:line="240" w:lineRule="auto"/>
      </w:pPr>
      <w:r>
        <w:separator/>
      </w:r>
    </w:p>
  </w:endnote>
  <w:endnote w:type="continuationSeparator" w:id="0">
    <w:p w14:paraId="44E50458" w14:textId="77777777" w:rsidR="000C47E0" w:rsidRDefault="000C47E0" w:rsidP="0069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23DFE" w14:textId="4A071225" w:rsidR="00E96627" w:rsidRDefault="00E96627" w:rsidP="006B1A40">
    <w:pPr>
      <w:spacing w:after="0" w:line="240" w:lineRule="auto"/>
      <w:jc w:val="center"/>
    </w:pPr>
    <w:r>
      <w:t xml:space="preserve">By returning this form you are agreeing that the company will hold your personal details for as long as </w:t>
    </w:r>
    <w:r w:rsidR="00761E4B">
      <w:t>is required</w:t>
    </w:r>
    <w:r>
      <w:t xml:space="preserve"> for the refund to be actioned. This information will not be shared.</w:t>
    </w:r>
  </w:p>
  <w:p w14:paraId="36FC3AC8" w14:textId="1C64F8D8" w:rsidR="00D63902" w:rsidRPr="0012073B" w:rsidRDefault="00E96627" w:rsidP="00D63902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A</w:t>
    </w:r>
    <w:r w:rsidR="00D63902" w:rsidRPr="0012073B">
      <w:rPr>
        <w:bCs/>
        <w:sz w:val="20"/>
        <w:szCs w:val="20"/>
      </w:rPr>
      <w:t>lliance in Partnership Limited, Suite 440, 4</w:t>
    </w:r>
    <w:r w:rsidR="00D63902" w:rsidRPr="0012073B">
      <w:rPr>
        <w:bCs/>
        <w:sz w:val="20"/>
        <w:szCs w:val="20"/>
        <w:vertAlign w:val="superscript"/>
      </w:rPr>
      <w:t>th</w:t>
    </w:r>
    <w:r w:rsidR="00D63902" w:rsidRPr="0012073B">
      <w:rPr>
        <w:bCs/>
        <w:sz w:val="20"/>
        <w:szCs w:val="20"/>
      </w:rPr>
      <w:t xml:space="preserve"> Floor, </w:t>
    </w:r>
    <w:proofErr w:type="spellStart"/>
    <w:r w:rsidR="00D63902" w:rsidRPr="0012073B">
      <w:rPr>
        <w:bCs/>
        <w:sz w:val="20"/>
        <w:szCs w:val="20"/>
      </w:rPr>
      <w:t>TriGate</w:t>
    </w:r>
    <w:proofErr w:type="spellEnd"/>
    <w:r w:rsidR="00D63902" w:rsidRPr="0012073B">
      <w:rPr>
        <w:bCs/>
        <w:sz w:val="20"/>
        <w:szCs w:val="20"/>
      </w:rPr>
      <w:t>, 210-222 Hagley Road West, Oldbury, West Midlands, B68 0NP.  Tel: 0121 420 3030, Fax: 0121 420 3035, Email: enquiries@ainp.co.uk</w:t>
    </w:r>
  </w:p>
  <w:p w14:paraId="341A84FF" w14:textId="77777777" w:rsidR="00D63902" w:rsidRDefault="00D6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C5E7D" w14:textId="77777777" w:rsidR="000C47E0" w:rsidRDefault="000C47E0" w:rsidP="006929B4">
      <w:pPr>
        <w:spacing w:after="0" w:line="240" w:lineRule="auto"/>
      </w:pPr>
      <w:r>
        <w:separator/>
      </w:r>
    </w:p>
  </w:footnote>
  <w:footnote w:type="continuationSeparator" w:id="0">
    <w:p w14:paraId="30E637BD" w14:textId="77777777" w:rsidR="000C47E0" w:rsidRDefault="000C47E0" w:rsidP="0069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55EC" w14:textId="2EE77520" w:rsidR="006929B4" w:rsidRDefault="00983995" w:rsidP="006929B4">
    <w:pPr>
      <w:pStyle w:val="Header"/>
      <w:jc w:val="right"/>
    </w:pPr>
    <w:r>
      <w:rPr>
        <w:noProof/>
        <w:lang w:eastAsia="en-GB"/>
      </w:rPr>
      <w:drawing>
        <wp:inline distT="0" distB="0" distL="0" distR="0" wp14:anchorId="00850B0B" wp14:editId="0CC2530B">
          <wp:extent cx="993913" cy="653143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P Darker Gree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89" cy="661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4"/>
    <w:rsid w:val="00020F80"/>
    <w:rsid w:val="000B327C"/>
    <w:rsid w:val="000C47E0"/>
    <w:rsid w:val="0012073B"/>
    <w:rsid w:val="003A74C4"/>
    <w:rsid w:val="00412ECF"/>
    <w:rsid w:val="006929B4"/>
    <w:rsid w:val="006B1A40"/>
    <w:rsid w:val="00712744"/>
    <w:rsid w:val="00761E4B"/>
    <w:rsid w:val="00983995"/>
    <w:rsid w:val="009B55DB"/>
    <w:rsid w:val="00A57A1D"/>
    <w:rsid w:val="00C93AD1"/>
    <w:rsid w:val="00D016B3"/>
    <w:rsid w:val="00D12033"/>
    <w:rsid w:val="00D63902"/>
    <w:rsid w:val="00E47E7F"/>
    <w:rsid w:val="00E96627"/>
    <w:rsid w:val="00F91208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9F24F5"/>
  <w15:chartTrackingRefBased/>
  <w15:docId w15:val="{C04575BC-99AD-4F77-B31C-9E89D80E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9B4"/>
    <w:rPr>
      <w:color w:val="808080"/>
    </w:rPr>
  </w:style>
  <w:style w:type="table" w:styleId="TableGrid">
    <w:name w:val="Table Grid"/>
    <w:basedOn w:val="TableNormal"/>
    <w:uiPriority w:val="39"/>
    <w:rsid w:val="0069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B4"/>
  </w:style>
  <w:style w:type="paragraph" w:styleId="Footer">
    <w:name w:val="footer"/>
    <w:basedOn w:val="Normal"/>
    <w:link w:val="Foot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B4"/>
  </w:style>
  <w:style w:type="character" w:styleId="Hyperlink">
    <w:name w:val="Hyperlink"/>
    <w:basedOn w:val="DefaultParagraphFont"/>
    <w:uiPriority w:val="99"/>
    <w:unhideWhenUsed/>
    <w:rsid w:val="00D120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0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@ainp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3308-E0D2-47A8-A33C-AC581928B724}"/>
      </w:docPartPr>
      <w:docPartBody>
        <w:p w:rsidR="000A1C97" w:rsidRDefault="00561572"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846A55544F479C3693CB8184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71EB-C41B-4B06-8A93-26003CA3B3BF}"/>
      </w:docPartPr>
      <w:docPartBody>
        <w:p w:rsidR="000A1C97" w:rsidRDefault="00561572" w:rsidP="00561572">
          <w:pPr>
            <w:pStyle w:val="4F66846A55544F479C3693CB8184A9FD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442A02390466CB666248DCD0C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C46-668B-422B-AED3-8DA59542AE1C}"/>
      </w:docPartPr>
      <w:docPartBody>
        <w:p w:rsidR="000A1C97" w:rsidRDefault="00561572" w:rsidP="00561572">
          <w:pPr>
            <w:pStyle w:val="A78442A02390466CB666248DCD0C29EA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B67FE32344F8EAB6ED9A25207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30BE-8FF2-4E41-921C-6EBBA9D0E907}"/>
      </w:docPartPr>
      <w:docPartBody>
        <w:p w:rsidR="000A1C97" w:rsidRDefault="00561572" w:rsidP="00561572">
          <w:pPr>
            <w:pStyle w:val="546B67FE32344F8EAB6ED9A252072591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EEE0FADE4EF29DDF0085050E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F23B-6D8B-4DD3-8119-CA05AE8CB5AA}"/>
      </w:docPartPr>
      <w:docPartBody>
        <w:p w:rsidR="000A1C97" w:rsidRDefault="00561572" w:rsidP="00561572">
          <w:pPr>
            <w:pStyle w:val="37EEEEE0FADE4EF29DDF0085050EE0B0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B2EBD133F46B6A090931C5D41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DBF8-F81E-40B4-BDB0-0754EB12CB2F}"/>
      </w:docPartPr>
      <w:docPartBody>
        <w:p w:rsidR="000A1C97" w:rsidRDefault="00561572" w:rsidP="00561572">
          <w:pPr>
            <w:pStyle w:val="AB9B2EBD133F46B6A090931C5D41D526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E23DF8F1746E0A81F241E578C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5C3A-A422-4CF4-B179-56B4AC0490A7}"/>
      </w:docPartPr>
      <w:docPartBody>
        <w:p w:rsidR="006C47E6" w:rsidRDefault="00750115" w:rsidP="00750115">
          <w:pPr>
            <w:pStyle w:val="95AE23DF8F1746E0A81F241E578CAAE8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72"/>
    <w:rsid w:val="000A1C97"/>
    <w:rsid w:val="00561572"/>
    <w:rsid w:val="006C47E6"/>
    <w:rsid w:val="00750115"/>
    <w:rsid w:val="00E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115"/>
    <w:rPr>
      <w:color w:val="808080"/>
    </w:rPr>
  </w:style>
  <w:style w:type="paragraph" w:customStyle="1" w:styleId="4F66846A55544F479C3693CB8184A9FD">
    <w:name w:val="4F66846A55544F479C3693CB8184A9FD"/>
    <w:rsid w:val="00561572"/>
  </w:style>
  <w:style w:type="paragraph" w:customStyle="1" w:styleId="A78442A02390466CB666248DCD0C29EA">
    <w:name w:val="A78442A02390466CB666248DCD0C29EA"/>
    <w:rsid w:val="00561572"/>
  </w:style>
  <w:style w:type="paragraph" w:customStyle="1" w:styleId="546B67FE32344F8EAB6ED9A252072591">
    <w:name w:val="546B67FE32344F8EAB6ED9A252072591"/>
    <w:rsid w:val="00561572"/>
  </w:style>
  <w:style w:type="paragraph" w:customStyle="1" w:styleId="37EEEEE0FADE4EF29DDF0085050EE0B0">
    <w:name w:val="37EEEEE0FADE4EF29DDF0085050EE0B0"/>
    <w:rsid w:val="00561572"/>
  </w:style>
  <w:style w:type="paragraph" w:customStyle="1" w:styleId="AB9B2EBD133F46B6A090931C5D41D526">
    <w:name w:val="AB9B2EBD133F46B6A090931C5D41D526"/>
    <w:rsid w:val="00561572"/>
  </w:style>
  <w:style w:type="paragraph" w:customStyle="1" w:styleId="95AE23DF8F1746E0A81F241E578CAAE8">
    <w:name w:val="95AE23DF8F1746E0A81F241E578CAAE8"/>
    <w:rsid w:val="00750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9BF25DBDAC044AAFBCD3A886C2849" ma:contentTypeVersion="8" ma:contentTypeDescription="Create a new document." ma:contentTypeScope="" ma:versionID="c17cce37fb8f04ec693577de9d671826">
  <xsd:schema xmlns:xsd="http://www.w3.org/2001/XMLSchema" xmlns:xs="http://www.w3.org/2001/XMLSchema" xmlns:p="http://schemas.microsoft.com/office/2006/metadata/properties" xmlns:ns2="a5096ca1-e091-402a-b1f4-559d2969291a" targetNamespace="http://schemas.microsoft.com/office/2006/metadata/properties" ma:root="true" ma:fieldsID="c25615a1342861fbfad57895f06974c7" ns2:_="">
    <xsd:import namespace="a5096ca1-e091-402a-b1f4-559d2969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96ca1-e091-402a-b1f4-559d29692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AB7F0-B174-48F2-A0CA-901E07E5505B}"/>
</file>

<file path=customXml/itemProps2.xml><?xml version="1.0" encoding="utf-8"?>
<ds:datastoreItem xmlns:ds="http://schemas.openxmlformats.org/officeDocument/2006/customXml" ds:itemID="{DBB3F27C-CF5F-40CA-93A1-27F3700C4B42}"/>
</file>

<file path=customXml/itemProps3.xml><?xml version="1.0" encoding="utf-8"?>
<ds:datastoreItem xmlns:ds="http://schemas.openxmlformats.org/officeDocument/2006/customXml" ds:itemID="{C19D2CA6-DECB-46A7-AFC9-22B798EB1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Lisa Wright</cp:lastModifiedBy>
  <cp:revision>2</cp:revision>
  <cp:lastPrinted>2020-11-04T11:29:00Z</cp:lastPrinted>
  <dcterms:created xsi:type="dcterms:W3CDTF">2021-03-24T11:25:00Z</dcterms:created>
  <dcterms:modified xsi:type="dcterms:W3CDTF">2021-03-24T11:25:00Z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0x0101002879BF25DBDAC044AAFBCD3A886C2849</vt:lpwstr>
  </property>
</Properties>
</file>